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032C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6F2197" w:rsidRDefault="00C01387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prírodovedy</w:t>
            </w:r>
            <w:r w:rsidR="00430852" w:rsidRPr="006F2197">
              <w:rPr>
                <w:rFonts w:ascii="Times New Roman" w:hAnsi="Times New Roman"/>
              </w:rPr>
              <w:t xml:space="preserve"> na 1. stupni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F2197" w:rsidRDefault="005C224B" w:rsidP="00E3127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5. 12. 2019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F2197" w:rsidRDefault="00E3127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I.C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F2197" w:rsidRDefault="00A52F83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Ondovová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6F2197" w:rsidRDefault="006D32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AD207C">
        <w:trPr>
          <w:trHeight w:val="6419"/>
        </w:trPr>
        <w:tc>
          <w:tcPr>
            <w:tcW w:w="9062" w:type="dxa"/>
          </w:tcPr>
          <w:p w:rsidR="00F305BB" w:rsidRPr="008E680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E6809" w:rsidRPr="00F52E7D" w:rsidRDefault="008E6809" w:rsidP="008E680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07C" w:rsidRPr="00F52E7D" w:rsidRDefault="00F52E7D" w:rsidP="00AD207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Ak chceme</w:t>
            </w:r>
            <w:r w:rsidRPr="00F52E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dosiahnuť, aby výsledky edukačného </w:t>
            </w:r>
            <w:r w:rsidRPr="00F52E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procesu boli efektívne, bez zbytočne vynalo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ženej energie pedagóga i žiaka </w:t>
            </w:r>
            <w:r w:rsidRPr="00F52E7D">
              <w:rPr>
                <w:rFonts w:ascii="Times New Roman" w:hAnsi="Times New Roman"/>
                <w:color w:val="000000"/>
                <w:shd w:val="clear" w:color="auto" w:fill="FFFFFF"/>
              </w:rPr>
              <w:t>, je dôležité dôsledné uplatňo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vanie medzipredmetových vzťahov. Zvýšime tým </w:t>
            </w:r>
            <w:r w:rsidRPr="00F52E7D">
              <w:rPr>
                <w:rFonts w:ascii="Times New Roman" w:hAnsi="Times New Roman"/>
                <w:color w:val="000000"/>
                <w:shd w:val="clear" w:color="auto" w:fill="FFFFFF"/>
              </w:rPr>
              <w:t> nielen </w:t>
            </w:r>
            <w:r w:rsidRPr="00F52E7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efektívnosť</w:t>
            </w:r>
            <w:r w:rsidRPr="00F52E7D">
              <w:rPr>
                <w:rFonts w:ascii="Times New Roman" w:hAnsi="Times New Roman"/>
                <w:color w:val="000000"/>
                <w:shd w:val="clear" w:color="auto" w:fill="FFFFFF"/>
              </w:rPr>
              <w:t> vyučovacieho procesu, ale i jeho </w:t>
            </w:r>
            <w:r w:rsidRPr="00F52E7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úroveň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</w:p>
          <w:p w:rsidR="00AD207C" w:rsidRDefault="00AD207C" w:rsidP="00AD207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207C" w:rsidRPr="007B6C7D" w:rsidRDefault="00AD207C" w:rsidP="00AD207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207C" w:rsidRDefault="00AD207C" w:rsidP="00AD20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7B6C7D">
              <w:rPr>
                <w:rFonts w:ascii="Times New Roman" w:hAnsi="Times New Roman"/>
              </w:rPr>
              <w:t xml:space="preserve">kľúčové slová </w:t>
            </w:r>
            <w:r w:rsidR="00F52E7D">
              <w:rPr>
                <w:rFonts w:ascii="Times New Roman" w:hAnsi="Times New Roman"/>
              </w:rPr>
              <w:t>: edukácia, medzipredmetové vzťahy</w:t>
            </w:r>
          </w:p>
          <w:p w:rsidR="008E6809" w:rsidRPr="00AD179D" w:rsidRDefault="008E6809" w:rsidP="008E680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8E6809" w:rsidRDefault="008E6809" w:rsidP="008E680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color w:val="0070C0"/>
              </w:rPr>
            </w:pPr>
          </w:p>
          <w:p w:rsidR="008E6809" w:rsidRDefault="008E6809" w:rsidP="008E680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6809" w:rsidRPr="007B6C7D" w:rsidRDefault="008E6809" w:rsidP="008E680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B49F3" w:rsidRPr="0029720C" w:rsidRDefault="00EB49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3127F" w:rsidRPr="006D32C6" w:rsidRDefault="0044341C" w:rsidP="00E3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2D338F" w:rsidRPr="006D32C6" w:rsidRDefault="002D338F" w:rsidP="006D32C6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AD207C" w:rsidRPr="007B6C7D" w:rsidTr="00AD207C">
        <w:trPr>
          <w:trHeight w:val="6419"/>
        </w:trPr>
        <w:tc>
          <w:tcPr>
            <w:tcW w:w="9062" w:type="dxa"/>
          </w:tcPr>
          <w:p w:rsidR="00AD207C" w:rsidRPr="007B6C7D" w:rsidRDefault="00AD207C" w:rsidP="00AD207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AD207C" w:rsidRPr="007B6C7D" w:rsidRDefault="00AD207C" w:rsidP="00AD20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207C" w:rsidRDefault="00AD207C" w:rsidP="00AD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D207C" w:rsidRDefault="00AD207C" w:rsidP="00AD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D207C" w:rsidRDefault="00AD207C" w:rsidP="00AD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D207C" w:rsidRDefault="00AD207C" w:rsidP="00AD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D207C" w:rsidRDefault="00610AED" w:rsidP="00AD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Medzipredmetové vzťahy v edukačnom procese</w:t>
            </w:r>
          </w:p>
          <w:p w:rsidR="00AD207C" w:rsidRDefault="00AD207C" w:rsidP="00AD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D207C" w:rsidRDefault="00610AED" w:rsidP="00AD207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Výber edukačných úloh na rozvoj prírodovednej gramotnosti</w:t>
            </w:r>
          </w:p>
          <w:p w:rsidR="00AD207C" w:rsidRPr="008E6809" w:rsidRDefault="00610AED" w:rsidP="00AD207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Rôznorodosť úloh, ich foriem, metódy práce s nimi </w:t>
            </w:r>
          </w:p>
          <w:p w:rsidR="00AD207C" w:rsidRDefault="00AD207C" w:rsidP="00AD207C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:rsidR="00AD207C" w:rsidRDefault="00AD207C" w:rsidP="00AD207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D207C" w:rsidRDefault="00AD207C" w:rsidP="00AD207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D207C" w:rsidRDefault="00AD207C" w:rsidP="00AD207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Privítanie členov klubu, prezentácia členov.</w:t>
            </w:r>
          </w:p>
          <w:p w:rsidR="00AD207C" w:rsidRDefault="00AD207C" w:rsidP="00AD207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:rsidR="00AD207C" w:rsidRDefault="00610AED" w:rsidP="00AD207C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Členovia pedagogického klubu</w:t>
            </w:r>
            <w:r w:rsidR="00C21390">
              <w:rPr>
                <w:rFonts w:ascii="Times New Roman" w:hAnsi="Times New Roman"/>
                <w:bCs/>
              </w:rPr>
              <w:t xml:space="preserve">   tvorili  a vyberali edukačné úlohy do pracovných listov, ktoré boli zamerané na rozvoj prírodovednej gramotnosti. Dôraz kládli na  aktivizujúce</w:t>
            </w:r>
            <w:r w:rsidR="00AD207C">
              <w:rPr>
                <w:rFonts w:ascii="Times New Roman" w:hAnsi="Times New Roman"/>
                <w:bCs/>
              </w:rPr>
              <w:t xml:space="preserve">   úloh</w:t>
            </w:r>
            <w:r w:rsidR="00C21390">
              <w:rPr>
                <w:rFonts w:ascii="Times New Roman" w:hAnsi="Times New Roman"/>
                <w:bCs/>
              </w:rPr>
              <w:t>y a prepojenie  úloh v rámci jednotlivých predmetov.</w:t>
            </w:r>
          </w:p>
          <w:p w:rsidR="00AD207C" w:rsidRPr="003066B3" w:rsidRDefault="00AD207C" w:rsidP="00AD207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</w:p>
          <w:p w:rsidR="00AD207C" w:rsidRDefault="00AD207C" w:rsidP="00AD207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AD207C" w:rsidRDefault="00C21390" w:rsidP="00AD207C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 výbere zohľadňovali rôznorodosť úloh , tak aby rozvíjali kľúčové kompetencie žiaka</w:t>
            </w:r>
            <w:r w:rsidR="00FE187D">
              <w:rPr>
                <w:rFonts w:ascii="Times New Roman" w:hAnsi="Times New Roman"/>
                <w:bCs/>
              </w:rPr>
              <w:t>.</w:t>
            </w:r>
          </w:p>
          <w:p w:rsidR="00FE187D" w:rsidRDefault="00FE187D" w:rsidP="00FE187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Navrhovali formy práce a dôkladne  charakterizovali a popisovali  metodiku práce s pracovným listom.</w:t>
            </w:r>
          </w:p>
          <w:p w:rsidR="00AD207C" w:rsidRPr="00FE187D" w:rsidRDefault="00AD207C" w:rsidP="00FE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D207C" w:rsidRDefault="00AD207C" w:rsidP="00AD207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AD207C" w:rsidRPr="00FE187D" w:rsidRDefault="00FE187D" w:rsidP="00FE187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diskusii predkladali a konfrontovali návrhy pre dosiahnutie požadovaných výsledkov žiakov.</w:t>
            </w:r>
          </w:p>
        </w:tc>
      </w:tr>
      <w:tr w:rsidR="00AD207C" w:rsidRPr="007B6C7D" w:rsidTr="00AD207C">
        <w:trPr>
          <w:trHeight w:val="4612"/>
        </w:trPr>
        <w:tc>
          <w:tcPr>
            <w:tcW w:w="9062" w:type="dxa"/>
          </w:tcPr>
          <w:p w:rsidR="00AD207C" w:rsidRPr="007B6C7D" w:rsidRDefault="00AD207C" w:rsidP="00AD207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AD207C" w:rsidRDefault="00AD207C" w:rsidP="00AD207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C224B" w:rsidRDefault="00AD207C" w:rsidP="00FE18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E187D" w:rsidRPr="00FE187D">
              <w:rPr>
                <w:rFonts w:ascii="Times New Roman" w:hAnsi="Times New Roman"/>
                <w:color w:val="000000"/>
                <w:shd w:val="clear" w:color="auto" w:fill="FFFFFF"/>
              </w:rPr>
              <w:t>Medzipredmetové vzťahy vytvárajú širšie logické súvislosti</w:t>
            </w:r>
            <w:r w:rsidR="00FE18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a </w:t>
            </w:r>
            <w:r w:rsidR="00FE187D" w:rsidRPr="00FE18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zvyšuj</w:t>
            </w:r>
            <w:r w:rsidR="00FE187D">
              <w:rPr>
                <w:rFonts w:ascii="Times New Roman" w:hAnsi="Times New Roman"/>
                <w:color w:val="000000"/>
                <w:shd w:val="clear" w:color="auto" w:fill="FFFFFF"/>
              </w:rPr>
              <w:t>ú úroveň edukačného</w:t>
            </w:r>
            <w:r w:rsidR="00FE187D" w:rsidRPr="00FE18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D207C" w:rsidRPr="00FE187D" w:rsidRDefault="005C224B" w:rsidP="00FE18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</w:t>
            </w:r>
            <w:r w:rsidR="00FE187D" w:rsidRPr="00FE187D">
              <w:rPr>
                <w:rFonts w:ascii="Times New Roman" w:hAnsi="Times New Roman"/>
                <w:color w:val="000000"/>
                <w:shd w:val="clear" w:color="auto" w:fill="FFFFFF"/>
              </w:rPr>
              <w:t>procesu.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52F83" w:rsidP="007B6C7D">
            <w:pPr>
              <w:tabs>
                <w:tab w:val="left" w:pos="1114"/>
              </w:tabs>
              <w:spacing w:after="0" w:line="240" w:lineRule="auto"/>
            </w:pPr>
            <w:r>
              <w:t>Mgr. Anna Ondovová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F6FA2" w:rsidP="007B6C7D">
            <w:pPr>
              <w:tabs>
                <w:tab w:val="left" w:pos="1114"/>
              </w:tabs>
              <w:spacing w:after="0" w:line="240" w:lineRule="auto"/>
            </w:pPr>
            <w:r>
              <w:t>9</w:t>
            </w:r>
            <w:r w:rsidR="005C224B">
              <w:t>. 12</w:t>
            </w:r>
            <w:r w:rsidR="008E6809">
              <w:t>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50" w:rsidRDefault="00D22750" w:rsidP="00CF35D8">
      <w:pPr>
        <w:spacing w:after="0" w:line="240" w:lineRule="auto"/>
      </w:pPr>
      <w:r>
        <w:separator/>
      </w:r>
    </w:p>
  </w:endnote>
  <w:endnote w:type="continuationSeparator" w:id="0">
    <w:p w:rsidR="00D22750" w:rsidRDefault="00D2275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50" w:rsidRDefault="00D22750" w:rsidP="00CF35D8">
      <w:pPr>
        <w:spacing w:after="0" w:line="240" w:lineRule="auto"/>
      </w:pPr>
      <w:r>
        <w:separator/>
      </w:r>
    </w:p>
  </w:footnote>
  <w:footnote w:type="continuationSeparator" w:id="0">
    <w:p w:rsidR="00D22750" w:rsidRDefault="00D2275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76EC6"/>
    <w:multiLevelType w:val="hybridMultilevel"/>
    <w:tmpl w:val="45AAF98C"/>
    <w:lvl w:ilvl="0" w:tplc="2F2AA8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7F32"/>
    <w:multiLevelType w:val="hybridMultilevel"/>
    <w:tmpl w:val="353E1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E1F88"/>
    <w:multiLevelType w:val="hybridMultilevel"/>
    <w:tmpl w:val="9356E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E69"/>
    <w:rsid w:val="0000510A"/>
    <w:rsid w:val="00053B89"/>
    <w:rsid w:val="000A46AB"/>
    <w:rsid w:val="000C50CF"/>
    <w:rsid w:val="000E6FBF"/>
    <w:rsid w:val="000F127B"/>
    <w:rsid w:val="00122625"/>
    <w:rsid w:val="00137050"/>
    <w:rsid w:val="00147E5F"/>
    <w:rsid w:val="00151F6C"/>
    <w:rsid w:val="001544C0"/>
    <w:rsid w:val="001620FF"/>
    <w:rsid w:val="001745A4"/>
    <w:rsid w:val="00195BD6"/>
    <w:rsid w:val="001A5EA2"/>
    <w:rsid w:val="001B05A6"/>
    <w:rsid w:val="001B3257"/>
    <w:rsid w:val="001B69AF"/>
    <w:rsid w:val="001D0C9D"/>
    <w:rsid w:val="001D498E"/>
    <w:rsid w:val="00203036"/>
    <w:rsid w:val="00210CA4"/>
    <w:rsid w:val="00225CD9"/>
    <w:rsid w:val="0029720C"/>
    <w:rsid w:val="002C21D5"/>
    <w:rsid w:val="002D338F"/>
    <w:rsid w:val="002D7F9B"/>
    <w:rsid w:val="002D7FC6"/>
    <w:rsid w:val="002E0354"/>
    <w:rsid w:val="002E3BF1"/>
    <w:rsid w:val="002E3F1A"/>
    <w:rsid w:val="00306D51"/>
    <w:rsid w:val="0031698B"/>
    <w:rsid w:val="0034733D"/>
    <w:rsid w:val="003700F7"/>
    <w:rsid w:val="003F10E0"/>
    <w:rsid w:val="00423CC3"/>
    <w:rsid w:val="00430852"/>
    <w:rsid w:val="004362F8"/>
    <w:rsid w:val="0044341C"/>
    <w:rsid w:val="00443C2C"/>
    <w:rsid w:val="00446402"/>
    <w:rsid w:val="00447B75"/>
    <w:rsid w:val="004C05D7"/>
    <w:rsid w:val="004F1212"/>
    <w:rsid w:val="004F368A"/>
    <w:rsid w:val="00503551"/>
    <w:rsid w:val="005073BE"/>
    <w:rsid w:val="00507CF5"/>
    <w:rsid w:val="005134FC"/>
    <w:rsid w:val="00514A69"/>
    <w:rsid w:val="00515FB5"/>
    <w:rsid w:val="005361EC"/>
    <w:rsid w:val="00541786"/>
    <w:rsid w:val="0055263C"/>
    <w:rsid w:val="00583364"/>
    <w:rsid w:val="00583AF0"/>
    <w:rsid w:val="0058712F"/>
    <w:rsid w:val="00592E27"/>
    <w:rsid w:val="005C224B"/>
    <w:rsid w:val="005D5C3B"/>
    <w:rsid w:val="005D7551"/>
    <w:rsid w:val="00610AED"/>
    <w:rsid w:val="006377DA"/>
    <w:rsid w:val="006610CA"/>
    <w:rsid w:val="006A3977"/>
    <w:rsid w:val="006B6CBE"/>
    <w:rsid w:val="006D32C6"/>
    <w:rsid w:val="006E77C5"/>
    <w:rsid w:val="006F18E5"/>
    <w:rsid w:val="006F2197"/>
    <w:rsid w:val="007122C8"/>
    <w:rsid w:val="0071611F"/>
    <w:rsid w:val="0075656D"/>
    <w:rsid w:val="0078133F"/>
    <w:rsid w:val="007A5170"/>
    <w:rsid w:val="007A6CFA"/>
    <w:rsid w:val="007B6C7D"/>
    <w:rsid w:val="007E3509"/>
    <w:rsid w:val="007F445E"/>
    <w:rsid w:val="00804662"/>
    <w:rsid w:val="00804A28"/>
    <w:rsid w:val="008058B8"/>
    <w:rsid w:val="0081401F"/>
    <w:rsid w:val="0083153F"/>
    <w:rsid w:val="008721DB"/>
    <w:rsid w:val="008A5073"/>
    <w:rsid w:val="008C3B1D"/>
    <w:rsid w:val="008C3C41"/>
    <w:rsid w:val="008E2780"/>
    <w:rsid w:val="008E6809"/>
    <w:rsid w:val="00981B1D"/>
    <w:rsid w:val="00983CAD"/>
    <w:rsid w:val="009B2CFD"/>
    <w:rsid w:val="009B386F"/>
    <w:rsid w:val="009C3018"/>
    <w:rsid w:val="009F0D81"/>
    <w:rsid w:val="009F4F76"/>
    <w:rsid w:val="00A02506"/>
    <w:rsid w:val="00A21A6B"/>
    <w:rsid w:val="00A2404E"/>
    <w:rsid w:val="00A50401"/>
    <w:rsid w:val="00A516C1"/>
    <w:rsid w:val="00A52F83"/>
    <w:rsid w:val="00A64974"/>
    <w:rsid w:val="00A6686D"/>
    <w:rsid w:val="00A71E3A"/>
    <w:rsid w:val="00A9043F"/>
    <w:rsid w:val="00AB111C"/>
    <w:rsid w:val="00AD207C"/>
    <w:rsid w:val="00AE0582"/>
    <w:rsid w:val="00AF3DAF"/>
    <w:rsid w:val="00AF5989"/>
    <w:rsid w:val="00AF6FA2"/>
    <w:rsid w:val="00B37C70"/>
    <w:rsid w:val="00B440DB"/>
    <w:rsid w:val="00B45263"/>
    <w:rsid w:val="00B71530"/>
    <w:rsid w:val="00B72831"/>
    <w:rsid w:val="00B90FBE"/>
    <w:rsid w:val="00BB5601"/>
    <w:rsid w:val="00BD4996"/>
    <w:rsid w:val="00BF043E"/>
    <w:rsid w:val="00BF2F35"/>
    <w:rsid w:val="00BF4683"/>
    <w:rsid w:val="00BF4792"/>
    <w:rsid w:val="00C01387"/>
    <w:rsid w:val="00C065E1"/>
    <w:rsid w:val="00C21390"/>
    <w:rsid w:val="00C64FFC"/>
    <w:rsid w:val="00C82A8C"/>
    <w:rsid w:val="00C96ED2"/>
    <w:rsid w:val="00CA0B4D"/>
    <w:rsid w:val="00CA2693"/>
    <w:rsid w:val="00CA771E"/>
    <w:rsid w:val="00CD7D64"/>
    <w:rsid w:val="00CE33BD"/>
    <w:rsid w:val="00CF35D8"/>
    <w:rsid w:val="00D0796E"/>
    <w:rsid w:val="00D16AAE"/>
    <w:rsid w:val="00D17C26"/>
    <w:rsid w:val="00D22750"/>
    <w:rsid w:val="00D3399C"/>
    <w:rsid w:val="00D5619C"/>
    <w:rsid w:val="00D81072"/>
    <w:rsid w:val="00DA6ABC"/>
    <w:rsid w:val="00DD1AA4"/>
    <w:rsid w:val="00E27348"/>
    <w:rsid w:val="00E3127F"/>
    <w:rsid w:val="00E36C97"/>
    <w:rsid w:val="00E64B0B"/>
    <w:rsid w:val="00E64FF8"/>
    <w:rsid w:val="00E83613"/>
    <w:rsid w:val="00E926D8"/>
    <w:rsid w:val="00EB49F3"/>
    <w:rsid w:val="00EC5730"/>
    <w:rsid w:val="00F032C5"/>
    <w:rsid w:val="00F305BB"/>
    <w:rsid w:val="00F321B5"/>
    <w:rsid w:val="00F36E61"/>
    <w:rsid w:val="00F52E7D"/>
    <w:rsid w:val="00F61779"/>
    <w:rsid w:val="00F778D9"/>
    <w:rsid w:val="00FA73AB"/>
    <w:rsid w:val="00FD3420"/>
    <w:rsid w:val="00FE050F"/>
    <w:rsid w:val="00FE187D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Anička</cp:lastModifiedBy>
  <cp:revision>26</cp:revision>
  <cp:lastPrinted>2020-01-21T08:40:00Z</cp:lastPrinted>
  <dcterms:created xsi:type="dcterms:W3CDTF">2019-05-23T13:13:00Z</dcterms:created>
  <dcterms:modified xsi:type="dcterms:W3CDTF">2020-01-29T21:07:00Z</dcterms:modified>
</cp:coreProperties>
</file>