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2D7CFC" w:rsidRDefault="005F2459" w:rsidP="00C50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</w:t>
            </w:r>
            <w:r w:rsidRPr="007614B3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2D7CFC" w:rsidRPr="007B6C7D" w:rsidTr="007B6C7D">
        <w:tc>
          <w:tcPr>
            <w:tcW w:w="4606" w:type="dxa"/>
          </w:tcPr>
          <w:p w:rsidR="002D7CFC" w:rsidRPr="007B6C7D" w:rsidRDefault="002D7CFC" w:rsidP="002D7CF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2D7CFC" w:rsidRDefault="002D7CFC" w:rsidP="002D7CF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E302F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912F0A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A42F20">
        <w:trPr>
          <w:trHeight w:val="31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42F20" w:rsidRDefault="00D11039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 w:rsidR="005F2459">
              <w:rPr>
                <w:rFonts w:ascii="Times New Roman" w:hAnsi="Times New Roman"/>
                <w:color w:val="000000"/>
                <w:lang w:eastAsia="sk-SK"/>
              </w:rPr>
              <w:t xml:space="preserve">Medzipredmetová exkurzia  </w:t>
            </w:r>
          </w:p>
          <w:p w:rsidR="005F2459" w:rsidRPr="00C2595A" w:rsidRDefault="005F2459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11039" w:rsidRDefault="00D11039" w:rsidP="00D11039">
            <w:pPr>
              <w:spacing w:after="0"/>
              <w:ind w:left="142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exkurzia, medzipredmetové vzťahy,</w:t>
            </w:r>
            <w:r>
              <w:rPr>
                <w:rFonts w:ascii="Times New Roman" w:hAnsi="Times New Roman"/>
                <w:lang w:eastAsia="sk-SK"/>
              </w:rPr>
              <w:t xml:space="preserve"> funkčná gramotnosť, metodický list</w:t>
            </w:r>
          </w:p>
          <w:p w:rsidR="00416022" w:rsidRPr="005321D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C774BF">
        <w:trPr>
          <w:trHeight w:val="6662"/>
        </w:trPr>
        <w:tc>
          <w:tcPr>
            <w:tcW w:w="9212" w:type="dxa"/>
          </w:tcPr>
          <w:p w:rsidR="00393940" w:rsidRPr="00393940" w:rsidRDefault="001B5182" w:rsidP="00D36A7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lastRenderedPageBreak/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D36A7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F20" w:rsidRDefault="005F2459" w:rsidP="00D36A7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Metodika medzipredmetovej exkurzie</w:t>
            </w:r>
            <w:r w:rsidR="00B0117D">
              <w:rPr>
                <w:rFonts w:ascii="Times New Roman" w:hAnsi="Times New Roman"/>
              </w:rPr>
              <w:t>.</w:t>
            </w:r>
          </w:p>
          <w:p w:rsidR="0021308E" w:rsidRPr="00EC283E" w:rsidRDefault="0021308E" w:rsidP="00D36A70">
            <w:pPr>
              <w:tabs>
                <w:tab w:val="left" w:pos="1114"/>
              </w:tabs>
              <w:spacing w:after="0"/>
              <w:rPr>
                <w:rFonts w:ascii="Times New Roman" w:eastAsia="Times New Roman" w:hAnsi="Times New Roman"/>
                <w:lang w:eastAsia="sk-SK"/>
              </w:rPr>
            </w:pPr>
          </w:p>
          <w:p w:rsidR="00A42F20" w:rsidRDefault="00A42F20" w:rsidP="00D36A70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klube</w:t>
            </w:r>
            <w:r w:rsidR="00E27B7B">
              <w:rPr>
                <w:rFonts w:ascii="Times New Roman" w:hAnsi="Times New Roman"/>
              </w:rPr>
              <w:t xml:space="preserve"> jeho členovia n</w:t>
            </w:r>
            <w:r w:rsidR="00393940" w:rsidRPr="005321D2">
              <w:rPr>
                <w:rFonts w:ascii="Times New Roman" w:hAnsi="Times New Roman"/>
              </w:rPr>
              <w:t xml:space="preserve">a </w:t>
            </w:r>
            <w:r w:rsidR="00D11039">
              <w:rPr>
                <w:rFonts w:ascii="Times New Roman" w:hAnsi="Times New Roman"/>
              </w:rPr>
              <w:t>dvadsia</w:t>
            </w:r>
            <w:r w:rsidR="0059630D">
              <w:rPr>
                <w:rFonts w:ascii="Times New Roman" w:hAnsi="Times New Roman"/>
              </w:rPr>
              <w:t>tom</w:t>
            </w:r>
            <w:r w:rsidR="00E27B7B">
              <w:rPr>
                <w:rFonts w:ascii="Times New Roman" w:hAnsi="Times New Roman"/>
              </w:rPr>
              <w:t xml:space="preserve"> zasadnutí</w:t>
            </w:r>
            <w:r>
              <w:rPr>
                <w:rFonts w:ascii="Times New Roman" w:hAnsi="Times New Roman"/>
              </w:rPr>
              <w:t>:</w:t>
            </w:r>
          </w:p>
          <w:p w:rsidR="00B0117D" w:rsidRDefault="00B0117D" w:rsidP="00D36A70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prezentovali vytvorené pracovné listy</w:t>
            </w:r>
            <w:r w:rsidR="00A24A22">
              <w:rPr>
                <w:rFonts w:ascii="Times New Roman" w:hAnsi="Times New Roman"/>
              </w:rPr>
              <w:t xml:space="preserve"> na rozvoj funkč</w:t>
            </w:r>
            <w:r w:rsidR="00A24A22" w:rsidRPr="006D4F1C">
              <w:rPr>
                <w:rFonts w:ascii="Times New Roman" w:hAnsi="Times New Roman"/>
                <w:color w:val="000000"/>
                <w:lang w:eastAsia="sk-SK"/>
              </w:rPr>
              <w:t>nej gramotnosti</w:t>
            </w:r>
            <w:r w:rsidR="00A24A22">
              <w:rPr>
                <w:rFonts w:ascii="Times New Roman" w:hAnsi="Times New Roman"/>
                <w:color w:val="000000"/>
                <w:lang w:eastAsia="sk-SK"/>
              </w:rPr>
              <w:t xml:space="preserve"> žiakov počas exkurzie</w:t>
            </w:r>
            <w:r w:rsidR="00D36A70"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:rsidR="00B0117D" w:rsidRDefault="00B0117D" w:rsidP="00D36A70">
            <w:pPr>
              <w:tabs>
                <w:tab w:val="left" w:pos="1114"/>
              </w:tabs>
              <w:spacing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 skupinách pracovali na </w:t>
            </w:r>
            <w:r w:rsidRPr="006D4F1C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vorbe metodík jednotlivých exkurzií</w:t>
            </w:r>
            <w:r w:rsidR="00D36A70">
              <w:rPr>
                <w:rFonts w:ascii="Times New Roman" w:hAnsi="Times New Roman"/>
              </w:rPr>
              <w:t>, ktoré obsahujú:</w:t>
            </w:r>
          </w:p>
          <w:p w:rsidR="00997302" w:rsidRDefault="00997302" w:rsidP="00997302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Prierezová téma</w:t>
            </w:r>
          </w:p>
          <w:p w:rsidR="00997302" w:rsidRDefault="00D36A70" w:rsidP="00483241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</w:t>
            </w:r>
            <w:r w:rsidR="00483241">
              <w:rPr>
                <w:rFonts w:ascii="Times New Roman" w:hAnsi="Times New Roman"/>
              </w:rPr>
              <w:t xml:space="preserve"> a t</w:t>
            </w:r>
            <w:r w:rsidR="00997302">
              <w:rPr>
                <w:rFonts w:ascii="Times New Roman" w:hAnsi="Times New Roman"/>
              </w:rPr>
              <w:t>yp exkurzie</w:t>
            </w:r>
          </w:p>
          <w:p w:rsidR="00997302" w:rsidRDefault="00997302" w:rsidP="00D36A70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Medzipredmetové vzťahy</w:t>
            </w:r>
          </w:p>
          <w:p w:rsidR="00997302" w:rsidRDefault="00997302" w:rsidP="00D36A70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Ročník</w:t>
            </w:r>
          </w:p>
          <w:p w:rsidR="00997302" w:rsidRDefault="00997302" w:rsidP="00997302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Výkonový </w:t>
            </w:r>
            <w:r w:rsidR="00C774BF">
              <w:rPr>
                <w:rFonts w:ascii="Times New Roman" w:hAnsi="Times New Roman"/>
              </w:rPr>
              <w:t xml:space="preserve">a obsahový </w:t>
            </w:r>
            <w:r>
              <w:rPr>
                <w:rFonts w:ascii="Times New Roman" w:hAnsi="Times New Roman"/>
              </w:rPr>
              <w:t>štandard</w:t>
            </w:r>
          </w:p>
          <w:p w:rsidR="00D36A70" w:rsidRDefault="00D36A70" w:rsidP="00D36A70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Výchovno-vzdelávacie ciele</w:t>
            </w:r>
          </w:p>
          <w:p w:rsidR="00D36A70" w:rsidRDefault="00D36A70" w:rsidP="00D36A70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kompetencie</w:t>
            </w:r>
          </w:p>
          <w:p w:rsidR="00D36A70" w:rsidRDefault="00D36A70" w:rsidP="00D36A70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Vyučovacie metódy</w:t>
            </w:r>
          </w:p>
          <w:p w:rsidR="00D36A70" w:rsidRDefault="00D36A70" w:rsidP="00D36A70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Vyučovacie prostriedky </w:t>
            </w:r>
          </w:p>
          <w:p w:rsidR="00D36A70" w:rsidRDefault="00D36A70" w:rsidP="00D36A70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konania</w:t>
            </w:r>
            <w:r w:rsidR="00063BA1">
              <w:rPr>
                <w:rFonts w:ascii="Times New Roman" w:hAnsi="Times New Roman"/>
              </w:rPr>
              <w:t>, objekty exkurzie</w:t>
            </w:r>
          </w:p>
          <w:p w:rsidR="00D36A70" w:rsidRDefault="00D36A70" w:rsidP="00D36A70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žiakov</w:t>
            </w:r>
          </w:p>
          <w:p w:rsidR="00D36A70" w:rsidRDefault="00D36A70" w:rsidP="00D36A70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Časový plán</w:t>
            </w:r>
            <w:r w:rsidR="00063BA1">
              <w:rPr>
                <w:rFonts w:ascii="Times New Roman" w:hAnsi="Times New Roman"/>
              </w:rPr>
              <w:t>, program exkurzie</w:t>
            </w:r>
          </w:p>
          <w:p w:rsidR="00483241" w:rsidRDefault="00483241" w:rsidP="00D36A70">
            <w:pPr>
              <w:tabs>
                <w:tab w:val="left" w:pos="1114"/>
              </w:tabs>
              <w:spacing w:after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Metodické pokyny</w:t>
            </w:r>
          </w:p>
          <w:p w:rsidR="00D36A70" w:rsidRDefault="00A24A22" w:rsidP="00C774BF">
            <w:pPr>
              <w:tabs>
                <w:tab w:val="left" w:pos="1114"/>
              </w:tabs>
              <w:spacing w:before="120" w:after="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774BF">
              <w:rPr>
                <w:rFonts w:ascii="Times New Roman" w:hAnsi="Times New Roman"/>
              </w:rPr>
              <w:t xml:space="preserve">čiastočne </w:t>
            </w:r>
            <w:r>
              <w:rPr>
                <w:rFonts w:ascii="Times New Roman" w:hAnsi="Times New Roman"/>
              </w:rPr>
              <w:t xml:space="preserve">vypracovali </w:t>
            </w:r>
            <w:r w:rsidRPr="00A24A22">
              <w:rPr>
                <w:rFonts w:ascii="Times New Roman" w:hAnsi="Times New Roman"/>
              </w:rPr>
              <w:t xml:space="preserve">riešenia </w:t>
            </w:r>
            <w:r w:rsidR="00B0117D" w:rsidRPr="00A24A22">
              <w:rPr>
                <w:rFonts w:ascii="Times New Roman" w:hAnsi="Times New Roman"/>
              </w:rPr>
              <w:t>edukačných úloh</w:t>
            </w:r>
            <w:r w:rsidR="00D36A70">
              <w:rPr>
                <w:rFonts w:ascii="Times New Roman" w:hAnsi="Times New Roman"/>
              </w:rPr>
              <w:t>.</w:t>
            </w:r>
          </w:p>
          <w:p w:rsidR="00C774BF" w:rsidRPr="00C774BF" w:rsidRDefault="00C774BF" w:rsidP="003F1157">
            <w:pPr>
              <w:tabs>
                <w:tab w:val="left" w:pos="1114"/>
              </w:tabs>
              <w:spacing w:before="120" w:after="0"/>
              <w:rPr>
                <w:rFonts w:ascii="Times New Roman" w:hAnsi="Times New Roman"/>
              </w:rPr>
            </w:pPr>
          </w:p>
        </w:tc>
      </w:tr>
      <w:tr w:rsidR="00F305BB" w:rsidRPr="007B6C7D" w:rsidTr="00C774BF">
        <w:trPr>
          <w:trHeight w:val="3089"/>
        </w:trPr>
        <w:tc>
          <w:tcPr>
            <w:tcW w:w="9212" w:type="dxa"/>
          </w:tcPr>
          <w:p w:rsidR="00F305BB" w:rsidRPr="00393940" w:rsidRDefault="00F305BB" w:rsidP="00D36A7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D36A70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0117D" w:rsidRDefault="00B0117D" w:rsidP="00D36A70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 w:rsidR="00F06C55">
              <w:rPr>
                <w:rFonts w:ascii="Times New Roman" w:hAnsi="Times New Roman"/>
                <w:color w:val="000000"/>
                <w:lang w:eastAsia="sk-SK"/>
              </w:rPr>
              <w:t>tvorili metodiky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medzipredmetových exkurzií žiakov</w:t>
            </w:r>
            <w:r>
              <w:rPr>
                <w:rFonts w:ascii="Times New Roman" w:hAnsi="Times New Roman"/>
              </w:rPr>
              <w:t xml:space="preserve"> jednotlivých ročníkov zameraných na  </w:t>
            </w:r>
            <w:r w:rsidRPr="006D4F1C">
              <w:rPr>
                <w:rFonts w:ascii="Times New Roman" w:hAnsi="Times New Roman"/>
              </w:rPr>
              <w:t>rozvoj</w:t>
            </w:r>
            <w:r>
              <w:rPr>
                <w:rFonts w:ascii="Times New Roman" w:hAnsi="Times New Roman"/>
              </w:rPr>
              <w:t xml:space="preserve"> funkčnej</w:t>
            </w:r>
            <w:r w:rsidRPr="006D4F1C">
              <w:rPr>
                <w:rFonts w:ascii="Times New Roman" w:hAnsi="Times New Roman"/>
              </w:rPr>
              <w:t xml:space="preserve"> 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>gramotnos</w:t>
            </w:r>
            <w:r>
              <w:rPr>
                <w:rFonts w:ascii="Times New Roman" w:hAnsi="Times New Roman"/>
                <w:color w:val="000000"/>
                <w:lang w:eastAsia="sk-SK"/>
              </w:rPr>
              <w:t>ti</w:t>
            </w:r>
            <w:r w:rsidR="00F06C5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0117D" w:rsidRDefault="00B0117D" w:rsidP="00D36A70">
            <w:pPr>
              <w:tabs>
                <w:tab w:val="left" w:pos="1114"/>
              </w:tabs>
              <w:spacing w:after="0"/>
              <w:rPr>
                <w:rFonts w:ascii="Times New Roman" w:eastAsia="Times New Roman" w:hAnsi="Times New Roman"/>
                <w:lang w:eastAsia="sk-SK"/>
              </w:rPr>
            </w:pPr>
          </w:p>
          <w:p w:rsidR="00B0117D" w:rsidRDefault="00F06C55" w:rsidP="00D36A70">
            <w:pPr>
              <w:tabs>
                <w:tab w:val="left" w:pos="1114"/>
              </w:tabs>
              <w:spacing w:after="0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Odporúčaná l</w:t>
            </w:r>
            <w:r w:rsidR="00B0117D">
              <w:rPr>
                <w:rFonts w:ascii="Times New Roman" w:eastAsia="Times New Roman" w:hAnsi="Times New Roman"/>
                <w:lang w:eastAsia="sk-SK"/>
              </w:rPr>
              <w:t>iteratúra</w:t>
            </w:r>
            <w:r>
              <w:rPr>
                <w:rFonts w:ascii="Times New Roman" w:eastAsia="Times New Roman" w:hAnsi="Times New Roman"/>
                <w:lang w:eastAsia="sk-SK"/>
              </w:rPr>
              <w:t>:</w:t>
            </w:r>
          </w:p>
          <w:p w:rsidR="00B0117D" w:rsidRDefault="00B0117D" w:rsidP="00D36A70">
            <w:pPr>
              <w:pStyle w:val="Odsekzoznamu"/>
              <w:spacing w:after="120"/>
              <w:ind w:left="284"/>
              <w:contextualSpacing w:val="0"/>
            </w:pPr>
            <w:r>
              <w:rPr>
                <w:rFonts w:ascii="Times New Roman" w:hAnsi="Times New Roman"/>
              </w:rPr>
              <w:t>Tomáš Sluka</w:t>
            </w:r>
            <w:r w:rsidRPr="006D4F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Školská exkurzia „Poznávame Slovensko“ (prierezové témy), OPS</w:t>
            </w:r>
            <w:r w:rsidRPr="006D4F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MPC Banská Bystrica 2015</w:t>
            </w:r>
            <w:r w:rsidRPr="006D4F1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PDF verzia</w:t>
            </w:r>
            <w:r w:rsidRPr="006D4F1C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ostupná na stránke</w:t>
            </w:r>
            <w:r w:rsidRPr="006D4F1C">
              <w:rPr>
                <w:rFonts w:ascii="Times New Roman" w:hAnsi="Times New Roman"/>
              </w:rPr>
              <w:t xml:space="preserve"> (online 26.2.2019):</w:t>
            </w:r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 w:rsidRPr="007723A2">
                <w:rPr>
                  <w:rStyle w:val="Hypertextovprepojenie"/>
                  <w:rFonts w:ascii="Times New Roman" w:hAnsi="Times New Roman"/>
                </w:rPr>
                <w:t>https://mpc-edu.sk/sites/ default/files/ projekty/vystup/13_ops_sluka_tomas_-_skolska_exkurzia_poznavame_slovensko_-prierezove _temy.pdf</w:t>
              </w:r>
            </w:hyperlink>
          </w:p>
          <w:p w:rsidR="005321D2" w:rsidRPr="0060686F" w:rsidRDefault="005321D2" w:rsidP="00D36A7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186082" w:rsidP="001860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0537">
              <w:rPr>
                <w:rFonts w:ascii="Times New Roman" w:hAnsi="Times New Roman"/>
              </w:rPr>
              <w:t>9</w:t>
            </w:r>
            <w:r w:rsidR="00A42F20">
              <w:rPr>
                <w:rFonts w:ascii="Times New Roman" w:hAnsi="Times New Roman"/>
              </w:rPr>
              <w:t>.</w:t>
            </w:r>
            <w:r w:rsidR="00FB57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E302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Martina Mihalčinová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912F0A" w:rsidRPr="00CA3F03" w:rsidRDefault="00912F0A" w:rsidP="00912F0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Pr="00CA3F03">
        <w:rPr>
          <w:rFonts w:ascii="Times New Roman" w:hAnsi="Times New Roman"/>
        </w:rPr>
        <w:t>stretnutia pedagogického klubu</w:t>
      </w: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C50537">
        <w:t xml:space="preserve"> </w:t>
      </w:r>
      <w:r w:rsidR="005F2459">
        <w:rPr>
          <w:rFonts w:ascii="Times New Roman" w:hAnsi="Times New Roman"/>
        </w:rPr>
        <w:t>28.1</w:t>
      </w:r>
      <w:r w:rsidR="005F2459" w:rsidRPr="007614B3">
        <w:rPr>
          <w:rFonts w:ascii="Times New Roman" w:hAnsi="Times New Roman"/>
        </w:rPr>
        <w:t>.20</w:t>
      </w:r>
      <w:r w:rsidR="005F2459">
        <w:rPr>
          <w:rFonts w:ascii="Times New Roman" w:hAnsi="Times New Roman"/>
        </w:rPr>
        <w:t>20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A42F20" w:rsidP="00421F0B">
            <w:pPr>
              <w:rPr>
                <w:b/>
              </w:rPr>
            </w:pPr>
            <w:r>
              <w:t>Magdaléna Sabová</w:t>
            </w:r>
            <w:r w:rsidR="00742086" w:rsidRPr="008912DD">
              <w:t xml:space="preserve">, </w:t>
            </w:r>
            <w:r w:rsidR="00421F0B">
              <w:t>FYZ</w:t>
            </w:r>
            <w:r w:rsidR="00742086"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</w:tbl>
    <w:p w:rsidR="00F305BB" w:rsidRPr="00362367" w:rsidRDefault="00F305BB" w:rsidP="00362367">
      <w:pPr>
        <w:tabs>
          <w:tab w:val="left" w:pos="1114"/>
        </w:tabs>
        <w:rPr>
          <w:rFonts w:ascii="Times New Roman" w:hAnsi="Times New Roman"/>
        </w:rPr>
      </w:pPr>
    </w:p>
    <w:sectPr w:rsidR="00F305BB" w:rsidRPr="0036236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78F8"/>
    <w:rsid w:val="00030DB8"/>
    <w:rsid w:val="00030E5E"/>
    <w:rsid w:val="00053B89"/>
    <w:rsid w:val="00063BA1"/>
    <w:rsid w:val="000E6FBF"/>
    <w:rsid w:val="000F127B"/>
    <w:rsid w:val="00137050"/>
    <w:rsid w:val="00151F6C"/>
    <w:rsid w:val="001544C0"/>
    <w:rsid w:val="001620FF"/>
    <w:rsid w:val="001745A4"/>
    <w:rsid w:val="001760F8"/>
    <w:rsid w:val="00186082"/>
    <w:rsid w:val="00195BD6"/>
    <w:rsid w:val="001A3F33"/>
    <w:rsid w:val="001A5EA2"/>
    <w:rsid w:val="001B5182"/>
    <w:rsid w:val="001B69AF"/>
    <w:rsid w:val="001D498E"/>
    <w:rsid w:val="001F2893"/>
    <w:rsid w:val="00203036"/>
    <w:rsid w:val="0021308E"/>
    <w:rsid w:val="00225CD9"/>
    <w:rsid w:val="00242238"/>
    <w:rsid w:val="002831DD"/>
    <w:rsid w:val="002D7CFC"/>
    <w:rsid w:val="002D7F9B"/>
    <w:rsid w:val="002D7FC6"/>
    <w:rsid w:val="002E3F1A"/>
    <w:rsid w:val="003348D9"/>
    <w:rsid w:val="0034733D"/>
    <w:rsid w:val="00351332"/>
    <w:rsid w:val="00362367"/>
    <w:rsid w:val="003700F7"/>
    <w:rsid w:val="00376EC0"/>
    <w:rsid w:val="00393940"/>
    <w:rsid w:val="003F10E0"/>
    <w:rsid w:val="003F1157"/>
    <w:rsid w:val="00416022"/>
    <w:rsid w:val="00421F0B"/>
    <w:rsid w:val="00423CC3"/>
    <w:rsid w:val="004414EF"/>
    <w:rsid w:val="00446402"/>
    <w:rsid w:val="004826E8"/>
    <w:rsid w:val="00483241"/>
    <w:rsid w:val="004914CF"/>
    <w:rsid w:val="004C05D7"/>
    <w:rsid w:val="004C6A25"/>
    <w:rsid w:val="004F368A"/>
    <w:rsid w:val="004F6B0D"/>
    <w:rsid w:val="00507CF5"/>
    <w:rsid w:val="005321D2"/>
    <w:rsid w:val="005361EC"/>
    <w:rsid w:val="00541786"/>
    <w:rsid w:val="0055263C"/>
    <w:rsid w:val="00583AF0"/>
    <w:rsid w:val="0058712F"/>
    <w:rsid w:val="00592E27"/>
    <w:rsid w:val="0059630D"/>
    <w:rsid w:val="005E307A"/>
    <w:rsid w:val="005F2459"/>
    <w:rsid w:val="0060686F"/>
    <w:rsid w:val="00613CEF"/>
    <w:rsid w:val="006377DA"/>
    <w:rsid w:val="006774EF"/>
    <w:rsid w:val="006A3977"/>
    <w:rsid w:val="006B6CBE"/>
    <w:rsid w:val="006C22E5"/>
    <w:rsid w:val="006E77C5"/>
    <w:rsid w:val="00742086"/>
    <w:rsid w:val="007614B3"/>
    <w:rsid w:val="007A5170"/>
    <w:rsid w:val="007A6CFA"/>
    <w:rsid w:val="007B1BDD"/>
    <w:rsid w:val="007B6C7D"/>
    <w:rsid w:val="008058B8"/>
    <w:rsid w:val="00835D0B"/>
    <w:rsid w:val="008721DB"/>
    <w:rsid w:val="00887492"/>
    <w:rsid w:val="008C3B1D"/>
    <w:rsid w:val="008C3C41"/>
    <w:rsid w:val="00912F0A"/>
    <w:rsid w:val="00997302"/>
    <w:rsid w:val="009B67EA"/>
    <w:rsid w:val="009C3018"/>
    <w:rsid w:val="009C57C6"/>
    <w:rsid w:val="009F4F76"/>
    <w:rsid w:val="00A013EF"/>
    <w:rsid w:val="00A24A22"/>
    <w:rsid w:val="00A32B50"/>
    <w:rsid w:val="00A42F20"/>
    <w:rsid w:val="00A71E3A"/>
    <w:rsid w:val="00A9043F"/>
    <w:rsid w:val="00AB111C"/>
    <w:rsid w:val="00AF5989"/>
    <w:rsid w:val="00B0117D"/>
    <w:rsid w:val="00B440DB"/>
    <w:rsid w:val="00B71530"/>
    <w:rsid w:val="00B904A1"/>
    <w:rsid w:val="00BB5601"/>
    <w:rsid w:val="00BB660F"/>
    <w:rsid w:val="00BD477B"/>
    <w:rsid w:val="00BF2F35"/>
    <w:rsid w:val="00BF4683"/>
    <w:rsid w:val="00BF4792"/>
    <w:rsid w:val="00C065E1"/>
    <w:rsid w:val="00C10321"/>
    <w:rsid w:val="00C2595A"/>
    <w:rsid w:val="00C25B38"/>
    <w:rsid w:val="00C50537"/>
    <w:rsid w:val="00C774BF"/>
    <w:rsid w:val="00C83C99"/>
    <w:rsid w:val="00CA0B4D"/>
    <w:rsid w:val="00CA771E"/>
    <w:rsid w:val="00CD7D64"/>
    <w:rsid w:val="00CE6186"/>
    <w:rsid w:val="00CF35D8"/>
    <w:rsid w:val="00CF3BB5"/>
    <w:rsid w:val="00D0796E"/>
    <w:rsid w:val="00D07BC8"/>
    <w:rsid w:val="00D11039"/>
    <w:rsid w:val="00D36A70"/>
    <w:rsid w:val="00D42019"/>
    <w:rsid w:val="00D536A4"/>
    <w:rsid w:val="00D5619C"/>
    <w:rsid w:val="00DA6ABC"/>
    <w:rsid w:val="00DB4CEF"/>
    <w:rsid w:val="00DD1AA4"/>
    <w:rsid w:val="00DF57FD"/>
    <w:rsid w:val="00E27B7B"/>
    <w:rsid w:val="00E27E02"/>
    <w:rsid w:val="00E302FB"/>
    <w:rsid w:val="00E36C97"/>
    <w:rsid w:val="00E55D70"/>
    <w:rsid w:val="00E566DB"/>
    <w:rsid w:val="00E57A14"/>
    <w:rsid w:val="00E74ED3"/>
    <w:rsid w:val="00E926D8"/>
    <w:rsid w:val="00EA1DF2"/>
    <w:rsid w:val="00EB0C73"/>
    <w:rsid w:val="00EB223A"/>
    <w:rsid w:val="00EC283E"/>
    <w:rsid w:val="00EC5730"/>
    <w:rsid w:val="00F06C55"/>
    <w:rsid w:val="00F305BB"/>
    <w:rsid w:val="00F36E61"/>
    <w:rsid w:val="00F61779"/>
    <w:rsid w:val="00FB5711"/>
    <w:rsid w:val="00FD3420"/>
    <w:rsid w:val="00FE050F"/>
    <w:rsid w:val="00FF07A7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BF3E8"/>
  <w15:docId w15:val="{5005D273-DC27-4735-8AF3-C65EB69D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5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pc-edu.sk/sites/%20default/files/%20projekty/vystup/13_ops_sluka_tomas_-_skolska_exkurzia_poznavame_slovensko_-prierezove%20_tem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688C7-49DD-4B7B-BFAD-CAFADEE7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39</cp:revision>
  <cp:lastPrinted>2020-01-08T19:19:00Z</cp:lastPrinted>
  <dcterms:created xsi:type="dcterms:W3CDTF">2019-02-27T15:38:00Z</dcterms:created>
  <dcterms:modified xsi:type="dcterms:W3CDTF">2020-02-28T17:42:00Z</dcterms:modified>
</cp:coreProperties>
</file>