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F" w:rsidRDefault="00CA6ABF" w:rsidP="00CA6ABF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F" w:rsidRDefault="00CA6ABF" w:rsidP="00CA6ABF">
      <w:pPr>
        <w:jc w:val="center"/>
        <w:rPr>
          <w:rFonts w:ascii="Times New Roman" w:hAnsi="Times New Roman"/>
          <w:sz w:val="24"/>
          <w:szCs w:val="24"/>
        </w:rPr>
      </w:pPr>
    </w:p>
    <w:p w:rsidR="00CA6ABF" w:rsidRDefault="00CA6ABF" w:rsidP="00CA6A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CA6ABF" w:rsidRDefault="00CA6ABF" w:rsidP="00CA6A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Základná škola, Štúrova 341, Hanušovce nad Topľou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NFP312O10Q919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slovenského jazyka a literatúry na I. stupni ZŠ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26. 2.</w:t>
            </w:r>
            <w:r w:rsidR="003777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2F2F2F"/>
              </w:rPr>
              <w:t>učebňa II.A</w:t>
            </w:r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Margita </w:t>
            </w:r>
            <w:proofErr w:type="spellStart"/>
            <w:r>
              <w:rPr>
                <w:rFonts w:ascii="Times New Roman" w:hAnsi="Times New Roman"/>
              </w:rPr>
              <w:t>Holingová</w:t>
            </w:r>
            <w:proofErr w:type="spellEnd"/>
          </w:p>
        </w:tc>
      </w:tr>
      <w:tr w:rsidR="00CA6ABF" w:rsidTr="00CA6A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F2F2F"/>
                <w:shd w:val="clear" w:color="auto" w:fill="FFFFE9"/>
              </w:rPr>
              <w:t>https://zshanusovce.edupage.org/text17/</w:t>
            </w:r>
          </w:p>
        </w:tc>
      </w:tr>
    </w:tbl>
    <w:p w:rsidR="00CA6ABF" w:rsidRDefault="00CA6ABF" w:rsidP="00CA6ABF">
      <w:pPr>
        <w:pStyle w:val="Odsekzoznamu"/>
        <w:rPr>
          <w:rFonts w:ascii="Times New Roman" w:hAnsi="Times New Roman"/>
        </w:rPr>
      </w:pPr>
    </w:p>
    <w:tbl>
      <w:tblPr>
        <w:tblW w:w="90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A6ABF" w:rsidTr="00CA6ABF">
        <w:trPr>
          <w:trHeight w:val="64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A6ABF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krátka anotácia, kľúčové slová </w:t>
            </w:r>
          </w:p>
          <w:p w:rsidR="00CA6ABF" w:rsidRPr="008378F4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CA6ABF" w:rsidRDefault="00CA6ABF" w:rsidP="00CA6ABF">
            <w:pPr>
              <w:shd w:val="clear" w:color="auto" w:fill="FFFFE9"/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CA6ABF">
              <w:rPr>
                <w:rFonts w:ascii="Times New Roman" w:eastAsia="Times New Roman" w:hAnsi="Times New Roman"/>
                <w:color w:val="2F2F2F"/>
                <w:lang w:eastAsia="sk-SK"/>
              </w:rPr>
              <w:t>Na druhom zas</w:t>
            </w:r>
            <w:r w:rsidRPr="008378F4">
              <w:rPr>
                <w:rFonts w:ascii="Times New Roman" w:eastAsia="Times New Roman" w:hAnsi="Times New Roman"/>
                <w:color w:val="2F2F2F"/>
                <w:lang w:eastAsia="sk-SK"/>
              </w:rPr>
              <w:t>adnutí pedagogického klubu slovenského jazyka prítomní členovia</w:t>
            </w:r>
            <w:r w:rsidRPr="00CA6ABF">
              <w:rPr>
                <w:rFonts w:ascii="Times New Roman" w:eastAsia="Times New Roman" w:hAnsi="Times New Roman"/>
                <w:color w:val="2F2F2F"/>
                <w:lang w:eastAsia="sk-SK"/>
              </w:rPr>
              <w:t> študovali  odbornú literatúru  s cieľom oboznámiť sa s inovatívnymi metódami rozvoja čitateľskej gramotnosti v predmete slovenský jazyk a literatúra.</w:t>
            </w:r>
          </w:p>
          <w:p w:rsidR="00CA6ABF" w:rsidRDefault="00CA6ABF" w:rsidP="00CA6ABF">
            <w:pPr>
              <w:shd w:val="clear" w:color="auto" w:fill="FFFFE9"/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A6ABF">
              <w:rPr>
                <w:rFonts w:ascii="Times New Roman" w:eastAsia="Times New Roman" w:hAnsi="Times New Roman"/>
                <w:color w:val="2F2F2F"/>
                <w:sz w:val="20"/>
                <w:szCs w:val="20"/>
                <w:lang w:eastAsia="sk-SK"/>
              </w:rPr>
              <w:t> </w:t>
            </w:r>
          </w:p>
          <w:p w:rsidR="00CA6ABF" w:rsidRPr="00CA6ABF" w:rsidRDefault="00CA6ABF" w:rsidP="00CA6ABF">
            <w:pPr>
              <w:shd w:val="clear" w:color="auto" w:fill="FFFFE9"/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</w:rPr>
              <w:t>čitateľská gramotnosť, inklúzia, integrované vyučovanie, inovatívne metódy</w:t>
            </w:r>
          </w:p>
        </w:tc>
      </w:tr>
      <w:tr w:rsidR="00CA6ABF" w:rsidTr="00CA6ABF">
        <w:trPr>
          <w:trHeight w:val="64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Pr="00377758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7775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377758" w:rsidP="005B5F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2F2F2F"/>
                <w:shd w:val="clear" w:color="auto" w:fill="FFFFE9"/>
              </w:rPr>
            </w:pPr>
            <w:r>
              <w:rPr>
                <w:rFonts w:ascii="Times New Roman" w:hAnsi="Times New Roman"/>
                <w:color w:val="2F2F2F"/>
                <w:shd w:val="clear" w:color="auto" w:fill="FFFFE9"/>
              </w:rPr>
              <w:t>M</w:t>
            </w:r>
            <w:r w:rsidR="00711C31" w:rsidRPr="00377758">
              <w:rPr>
                <w:rFonts w:ascii="Times New Roman" w:hAnsi="Times New Roman"/>
                <w:color w:val="2F2F2F"/>
                <w:shd w:val="clear" w:color="auto" w:fill="FFFFE9"/>
              </w:rPr>
              <w:t>etóda</w:t>
            </w:r>
            <w:r>
              <w:rPr>
                <w:rFonts w:ascii="Times New Roman" w:hAnsi="Times New Roman"/>
                <w:color w:val="2F2F2F"/>
                <w:shd w:val="clear" w:color="auto" w:fill="FFFFE9"/>
              </w:rPr>
              <w:t>, definícia, cieľ</w:t>
            </w:r>
          </w:p>
          <w:p w:rsidR="00CA6ABF" w:rsidRPr="00377758" w:rsidRDefault="00711C31" w:rsidP="005B5F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2F2F2F"/>
                <w:shd w:val="clear" w:color="auto" w:fill="FFFFE9"/>
              </w:rPr>
            </w:pP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>R</w:t>
            </w:r>
            <w:r w:rsidR="00CA6ABF" w:rsidRPr="00377758">
              <w:rPr>
                <w:rFonts w:ascii="Times New Roman" w:hAnsi="Times New Roman"/>
                <w:color w:val="2F2F2F"/>
                <w:shd w:val="clear" w:color="auto" w:fill="FFFFE9"/>
              </w:rPr>
              <w:t>ozdelenie metód a foriem práce vo vyučovaní na I. stupni ZŠ</w:t>
            </w:r>
          </w:p>
          <w:p w:rsidR="00711C31" w:rsidRPr="00377758" w:rsidRDefault="00711C31" w:rsidP="005B5F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2F2F2F"/>
                <w:shd w:val="clear" w:color="auto" w:fill="FFFFE9"/>
              </w:rPr>
            </w:pP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 xml:space="preserve">Inovatívne metódy rozvoja čitateľskej gramotnosti </w:t>
            </w:r>
          </w:p>
          <w:p w:rsidR="00711C31" w:rsidRPr="00377758" w:rsidRDefault="00711C31" w:rsidP="005B5F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2F2F2F"/>
                <w:shd w:val="clear" w:color="auto" w:fill="FFFFE9"/>
              </w:rPr>
            </w:pP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>Štúdium odbornej knižnej a časopiseckej literatúry</w:t>
            </w:r>
          </w:p>
          <w:p w:rsidR="00711C31" w:rsidRPr="00377758" w:rsidRDefault="00711C31" w:rsidP="005B5F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2F2F2F"/>
                <w:shd w:val="clear" w:color="auto" w:fill="FFFFE9"/>
              </w:rPr>
            </w:pP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>Sumarizácia poznatkov</w:t>
            </w:r>
            <w:r w:rsidR="00377758">
              <w:rPr>
                <w:rFonts w:ascii="Times New Roman" w:hAnsi="Times New Roman"/>
                <w:color w:val="2F2F2F"/>
                <w:shd w:val="clear" w:color="auto" w:fill="FFFFE9"/>
              </w:rPr>
              <w:t>, diskusia</w:t>
            </w:r>
          </w:p>
          <w:p w:rsidR="00D33DFD" w:rsidRPr="00377758" w:rsidRDefault="00D33DFD" w:rsidP="00377758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2F2F2F"/>
                <w:shd w:val="clear" w:color="auto" w:fill="FFFFE9"/>
              </w:rPr>
            </w:pPr>
          </w:p>
          <w:p w:rsidR="00CA6ABF" w:rsidRPr="00377758" w:rsidRDefault="00CA6ABF" w:rsidP="00CA6AB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7758">
              <w:rPr>
                <w:rFonts w:ascii="Times New Roman" w:eastAsia="Times New Roman" w:hAnsi="Times New Roman"/>
                <w:lang w:eastAsia="sk-SK"/>
              </w:rPr>
              <w:t xml:space="preserve">       </w:t>
            </w:r>
          </w:p>
          <w:p w:rsidR="00D33DFD" w:rsidRPr="00377758" w:rsidRDefault="00711C31" w:rsidP="00D33DFD">
            <w:pPr>
              <w:numPr>
                <w:ilvl w:val="0"/>
                <w:numId w:val="5"/>
              </w:numPr>
              <w:shd w:val="clear" w:color="auto" w:fill="FFFFE9"/>
              <w:spacing w:after="0" w:line="240" w:lineRule="auto"/>
              <w:ind w:left="0"/>
              <w:rPr>
                <w:rFonts w:ascii="Times New Roman" w:eastAsia="Times New Roman" w:hAnsi="Times New Roman"/>
                <w:color w:val="2F2F2F"/>
                <w:lang w:eastAsia="sk-SK"/>
              </w:rPr>
            </w:pPr>
            <w:r w:rsidRPr="00377758">
              <w:rPr>
                <w:rFonts w:ascii="Times New Roman" w:eastAsia="Times New Roman" w:hAnsi="Times New Roman"/>
                <w:lang w:eastAsia="sk-SK"/>
              </w:rPr>
              <w:t xml:space="preserve">1. </w:t>
            </w:r>
            <w:r w:rsidR="00D33DFD" w:rsidRPr="00377758">
              <w:rPr>
                <w:rFonts w:ascii="Times New Roman" w:eastAsia="Times New Roman" w:hAnsi="Times New Roman"/>
                <w:color w:val="000000"/>
                <w:lang w:eastAsia="sk-SK"/>
              </w:rPr>
              <w:t>Vymedzenie pojmu metóda, čo je jej cieľ a význam v procese vyučovania</w:t>
            </w:r>
            <w:r w:rsidR="00377758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  <w:p w:rsidR="00377758" w:rsidRPr="00377758" w:rsidRDefault="00377758" w:rsidP="00D33DFD">
            <w:pPr>
              <w:numPr>
                <w:ilvl w:val="0"/>
                <w:numId w:val="5"/>
              </w:numPr>
              <w:shd w:val="clear" w:color="auto" w:fill="FFFFE9"/>
              <w:spacing w:after="0" w:line="240" w:lineRule="auto"/>
              <w:ind w:left="0"/>
              <w:rPr>
                <w:rFonts w:ascii="Times New Roman" w:eastAsia="Times New Roman" w:hAnsi="Times New Roman"/>
                <w:color w:val="2F2F2F"/>
                <w:lang w:eastAsia="sk-SK"/>
              </w:rPr>
            </w:pPr>
          </w:p>
          <w:p w:rsidR="00D33DFD" w:rsidRPr="00377758" w:rsidRDefault="00D33DFD" w:rsidP="00D33DFD">
            <w:pPr>
              <w:numPr>
                <w:ilvl w:val="0"/>
                <w:numId w:val="5"/>
              </w:numPr>
              <w:shd w:val="clear" w:color="auto" w:fill="FFFFE9"/>
              <w:spacing w:after="0" w:line="240" w:lineRule="auto"/>
              <w:ind w:left="0"/>
              <w:rPr>
                <w:rFonts w:ascii="Times New Roman" w:eastAsia="Times New Roman" w:hAnsi="Times New Roman"/>
                <w:color w:val="2F2F2F"/>
                <w:lang w:eastAsia="sk-SK"/>
              </w:rPr>
            </w:pPr>
            <w:r w:rsidRPr="00377758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2. </w:t>
            </w: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>Oboznámenie sa s prehľadom rôznych typov klasifikácie metód a foriem práce</w:t>
            </w:r>
            <w:r w:rsidR="00377758">
              <w:rPr>
                <w:rFonts w:ascii="Times New Roman" w:hAnsi="Times New Roman"/>
                <w:color w:val="2F2F2F"/>
                <w:shd w:val="clear" w:color="auto" w:fill="FFFFE9"/>
              </w:rPr>
              <w:t>.</w:t>
            </w:r>
          </w:p>
          <w:p w:rsidR="00377758" w:rsidRPr="00377758" w:rsidRDefault="00377758" w:rsidP="00D33DFD">
            <w:pPr>
              <w:numPr>
                <w:ilvl w:val="0"/>
                <w:numId w:val="5"/>
              </w:numPr>
              <w:shd w:val="clear" w:color="auto" w:fill="FFFFE9"/>
              <w:spacing w:after="0" w:line="240" w:lineRule="auto"/>
              <w:ind w:left="0"/>
              <w:rPr>
                <w:rFonts w:ascii="Times New Roman" w:eastAsia="Times New Roman" w:hAnsi="Times New Roman"/>
                <w:color w:val="2F2F2F"/>
                <w:lang w:eastAsia="sk-SK"/>
              </w:rPr>
            </w:pPr>
          </w:p>
          <w:p w:rsidR="00D33DFD" w:rsidRPr="00377758" w:rsidRDefault="00D33DFD" w:rsidP="00D33DFD">
            <w:pPr>
              <w:numPr>
                <w:ilvl w:val="0"/>
                <w:numId w:val="5"/>
              </w:numPr>
              <w:shd w:val="clear" w:color="auto" w:fill="FFFFE9"/>
              <w:spacing w:after="0" w:line="240" w:lineRule="auto"/>
              <w:ind w:left="0"/>
              <w:rPr>
                <w:rFonts w:ascii="Times New Roman" w:eastAsia="Times New Roman" w:hAnsi="Times New Roman"/>
                <w:color w:val="2F2F2F"/>
                <w:lang w:eastAsia="sk-SK"/>
              </w:rPr>
            </w:pP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>3. Štúdium inovatívnych metód vo vyučovaní a ich prínos</w:t>
            </w:r>
            <w:r w:rsidR="00377758">
              <w:rPr>
                <w:rFonts w:ascii="Times New Roman" w:hAnsi="Times New Roman"/>
                <w:color w:val="2F2F2F"/>
                <w:shd w:val="clear" w:color="auto" w:fill="FFFFE9"/>
              </w:rPr>
              <w:t>.</w:t>
            </w:r>
          </w:p>
          <w:p w:rsidR="00377758" w:rsidRPr="00377758" w:rsidRDefault="00377758" w:rsidP="00377758">
            <w:pPr>
              <w:shd w:val="clear" w:color="auto" w:fill="FFFFE9"/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sk-SK"/>
              </w:rPr>
            </w:pPr>
          </w:p>
          <w:p w:rsidR="00D33DFD" w:rsidRPr="00377758" w:rsidRDefault="00D33DFD" w:rsidP="00D33DFD">
            <w:pPr>
              <w:numPr>
                <w:ilvl w:val="0"/>
                <w:numId w:val="5"/>
              </w:numPr>
              <w:shd w:val="clear" w:color="auto" w:fill="FFFFE9"/>
              <w:spacing w:after="0" w:line="240" w:lineRule="auto"/>
              <w:ind w:left="0"/>
              <w:rPr>
                <w:rFonts w:ascii="Times New Roman" w:eastAsia="Times New Roman" w:hAnsi="Times New Roman"/>
                <w:color w:val="2F2F2F"/>
                <w:lang w:eastAsia="sk-SK"/>
              </w:rPr>
            </w:pP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>4. Študovanie knižnej a časopiseckej literatúry  o aplikovaní inovatívnych  metód vhodných v rámci integrovaného vyučovania v predmetoch slovenský jazyk a literatúra, prírodoveda</w:t>
            </w:r>
            <w:r w:rsidR="00377758">
              <w:rPr>
                <w:rFonts w:ascii="Times New Roman" w:hAnsi="Times New Roman"/>
                <w:color w:val="2F2F2F"/>
                <w:shd w:val="clear" w:color="auto" w:fill="FFFFE9"/>
              </w:rPr>
              <w:t xml:space="preserve"> a matematika</w:t>
            </w: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>.</w:t>
            </w:r>
          </w:p>
          <w:p w:rsidR="00377758" w:rsidRDefault="00377758" w:rsidP="00377758">
            <w:pPr>
              <w:shd w:val="clear" w:color="auto" w:fill="FFFFE9"/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sk-SK"/>
              </w:rPr>
            </w:pPr>
          </w:p>
          <w:p w:rsidR="00377758" w:rsidRPr="00377758" w:rsidRDefault="00377758" w:rsidP="00377758">
            <w:pPr>
              <w:shd w:val="clear" w:color="auto" w:fill="FFFFE9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Times New Roman" w:eastAsia="Times New Roman" w:hAnsi="Times New Roman"/>
                <w:color w:val="2F2F2F"/>
                <w:lang w:eastAsia="sk-SK"/>
              </w:rPr>
              <w:t xml:space="preserve">5. </w:t>
            </w:r>
            <w:r w:rsidRPr="00377758">
              <w:rPr>
                <w:rFonts w:ascii="Times New Roman" w:hAnsi="Times New Roman"/>
                <w:color w:val="2F2F2F"/>
                <w:shd w:val="clear" w:color="auto" w:fill="FFFFE9"/>
              </w:rPr>
              <w:t xml:space="preserve">V diskusii si členovia klubu vymieňali poznatky a skúsenosti </w:t>
            </w:r>
            <w:r w:rsidRPr="00377758">
              <w:rPr>
                <w:rFonts w:ascii="Times New Roman" w:hAnsi="Times New Roman"/>
                <w:color w:val="2F2F2F"/>
              </w:rPr>
              <w:t xml:space="preserve"> praxou overené metódy vo vyučovaní</w:t>
            </w:r>
            <w:r>
              <w:rPr>
                <w:rFonts w:ascii="Times New Roman" w:hAnsi="Times New Roman"/>
                <w:color w:val="2F2F2F"/>
              </w:rPr>
              <w:t xml:space="preserve"> a </w:t>
            </w:r>
            <w:r w:rsidRPr="00377758">
              <w:rPr>
                <w:rFonts w:ascii="Times New Roman" w:eastAsia="Times New Roman" w:hAnsi="Times New Roman"/>
                <w:color w:val="2F2F2F"/>
                <w:lang w:eastAsia="sk-SK"/>
              </w:rPr>
              <w:t xml:space="preserve">zosumarizovali </w:t>
            </w:r>
            <w:r>
              <w:rPr>
                <w:rFonts w:ascii="Times New Roman" w:eastAsia="Times New Roman" w:hAnsi="Times New Roman"/>
                <w:color w:val="2F2F2F"/>
                <w:lang w:eastAsia="sk-SK"/>
              </w:rPr>
              <w:t>ich.</w:t>
            </w:r>
          </w:p>
          <w:p w:rsidR="00377758" w:rsidRPr="00377758" w:rsidRDefault="00377758" w:rsidP="00377758">
            <w:pPr>
              <w:shd w:val="clear" w:color="auto" w:fill="FFFFE9"/>
              <w:spacing w:after="0" w:line="240" w:lineRule="auto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377758">
              <w:rPr>
                <w:rFonts w:ascii="Times New Roman" w:eastAsia="Times New Roman" w:hAnsi="Times New Roman"/>
                <w:color w:val="2F2F2F"/>
                <w:lang w:eastAsia="sk-SK"/>
              </w:rPr>
              <w:t> </w:t>
            </w:r>
          </w:p>
          <w:p w:rsidR="00377758" w:rsidRPr="00377758" w:rsidRDefault="00377758" w:rsidP="00377758">
            <w:pPr>
              <w:shd w:val="clear" w:color="auto" w:fill="FFFFE9"/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sk-SK"/>
              </w:rPr>
            </w:pPr>
          </w:p>
          <w:p w:rsidR="00377758" w:rsidRPr="00377758" w:rsidRDefault="00377758" w:rsidP="00377758">
            <w:pPr>
              <w:shd w:val="clear" w:color="auto" w:fill="FFFFE9"/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sk-SK"/>
              </w:rPr>
            </w:pPr>
          </w:p>
          <w:p w:rsidR="00CA6ABF" w:rsidRPr="00377758" w:rsidRDefault="00CA6ABF" w:rsidP="00D33DFD">
            <w:pPr>
              <w:numPr>
                <w:ilvl w:val="0"/>
                <w:numId w:val="5"/>
              </w:numPr>
              <w:shd w:val="clear" w:color="auto" w:fill="FFFFE9"/>
              <w:spacing w:after="0" w:line="240" w:lineRule="auto"/>
              <w:ind w:left="0"/>
              <w:rPr>
                <w:rFonts w:ascii="Times New Roman" w:hAnsi="Times New Roman"/>
                <w:color w:val="2F2F2F"/>
              </w:rPr>
            </w:pPr>
          </w:p>
          <w:p w:rsidR="00CA6ABF" w:rsidRPr="00377758" w:rsidRDefault="00CA6ABF">
            <w:pPr>
              <w:pStyle w:val="default"/>
              <w:shd w:val="clear" w:color="auto" w:fill="FFFFE9"/>
              <w:spacing w:before="0" w:beforeAutospacing="0" w:after="240" w:afterAutospacing="0"/>
              <w:jc w:val="both"/>
              <w:rPr>
                <w:color w:val="2F2F2F"/>
                <w:sz w:val="22"/>
                <w:szCs w:val="22"/>
              </w:rPr>
            </w:pPr>
          </w:p>
          <w:p w:rsidR="00CA6ABF" w:rsidRPr="00377758" w:rsidRDefault="00CA6ABF">
            <w:pPr>
              <w:spacing w:before="100" w:beforeAutospacing="1" w:after="0" w:line="240" w:lineRule="auto"/>
              <w:ind w:left="536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ABF" w:rsidTr="00CA6ABF">
        <w:trPr>
          <w:trHeight w:val="64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Pr="00377758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7775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77758" w:rsidRPr="00377758" w:rsidRDefault="00377758" w:rsidP="003777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6ABF" w:rsidRPr="00377758" w:rsidRDefault="008378F4" w:rsidP="00837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7758">
              <w:rPr>
                <w:rFonts w:ascii="Times New Roman" w:hAnsi="Times New Roman"/>
              </w:rPr>
              <w:t>Výberom správnych inovatívnych metód a foriem práce v oblasti primárneho vzdelávania zlepšiť výsledky žiakov a zatraktívniť vyučovanie slovenského jazyka a literatúry, riešiť úlohy z praktického života vypracovaním pracovných listov  v integrovanom vyučovaní s prírodovedou a matematikou.</w:t>
            </w:r>
          </w:p>
        </w:tc>
      </w:tr>
    </w:tbl>
    <w:p w:rsidR="00CA6ABF" w:rsidRDefault="00CA6ABF" w:rsidP="00CA6ABF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A6ABF" w:rsidTr="00CA6A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Margita </w:t>
            </w:r>
            <w:proofErr w:type="spellStart"/>
            <w:r>
              <w:rPr>
                <w:rFonts w:ascii="Times New Roman" w:hAnsi="Times New Roman"/>
              </w:rPr>
              <w:t>Holingová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6ABF" w:rsidTr="00CA6A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B73B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A6ABF">
              <w:rPr>
                <w:rFonts w:ascii="Times New Roman" w:hAnsi="Times New Roman"/>
              </w:rPr>
              <w:t>.2.2019</w:t>
            </w:r>
          </w:p>
        </w:tc>
      </w:tr>
      <w:tr w:rsidR="00CA6ABF" w:rsidTr="00CA6A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A6ABF" w:rsidTr="00CA6A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F2F2F"/>
                <w:shd w:val="clear" w:color="auto" w:fill="FFFFE9"/>
              </w:rPr>
              <w:t xml:space="preserve">PaedDr. Viera </w:t>
            </w:r>
            <w:proofErr w:type="spellStart"/>
            <w:r>
              <w:rPr>
                <w:rFonts w:ascii="Times New Roman" w:hAnsi="Times New Roman"/>
                <w:color w:val="2F2F2F"/>
                <w:shd w:val="clear" w:color="auto" w:fill="FFFFE9"/>
              </w:rPr>
              <w:t>Hodošková</w:t>
            </w:r>
            <w:proofErr w:type="spellEnd"/>
          </w:p>
        </w:tc>
      </w:tr>
      <w:tr w:rsidR="00CA6ABF" w:rsidTr="00CA6A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A6ABF" w:rsidTr="00CA6A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BF" w:rsidRDefault="00CA6ABF" w:rsidP="005B5FE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F" w:rsidRDefault="00CA6AB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CA6ABF" w:rsidRDefault="00CA6ABF" w:rsidP="00CA6ABF">
      <w:pPr>
        <w:tabs>
          <w:tab w:val="left" w:pos="1114"/>
        </w:tabs>
      </w:pPr>
    </w:p>
    <w:p w:rsidR="00CA6ABF" w:rsidRDefault="00CA6ABF" w:rsidP="00CA6AB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CA6ABF" w:rsidRDefault="00CA6ABF" w:rsidP="00CA6AB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CA6ABF" w:rsidRDefault="00CA6ABF" w:rsidP="00CA6AB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  <w:color w:val="2F2F2F"/>
          <w:shd w:val="clear" w:color="auto" w:fill="FFFFE9"/>
        </w:rPr>
        <w:t>Fotografie účastníkov stretnutia</w:t>
      </w:r>
      <w:bookmarkStart w:id="0" w:name="_GoBack"/>
      <w:bookmarkEnd w:id="0"/>
    </w:p>
    <w:p w:rsidR="00CA6ABF" w:rsidRDefault="00CA6ABF" w:rsidP="00CA6ABF">
      <w:pPr>
        <w:tabs>
          <w:tab w:val="left" w:pos="1114"/>
        </w:tabs>
      </w:pPr>
    </w:p>
    <w:p w:rsidR="00CA6ABF" w:rsidRDefault="00CA6ABF" w:rsidP="00CA6ABF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CA6ABF" w:rsidRDefault="00CA6ABF" w:rsidP="00CA6ABF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CA6ABF" w:rsidRDefault="00CA6ABF" w:rsidP="00CA6ABF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CA6ABF" w:rsidRDefault="00CA6ABF" w:rsidP="00CA6ABF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CA6ABF" w:rsidRDefault="00CA6ABF" w:rsidP="00CA6ABF"/>
    <w:p w:rsidR="00CA6ABF" w:rsidRDefault="00CA6ABF" w:rsidP="00CA6AB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40DBD" w:rsidRDefault="00940DBD"/>
    <w:sectPr w:rsidR="0094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140"/>
    <w:multiLevelType w:val="hybridMultilevel"/>
    <w:tmpl w:val="38381A1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3C37A02"/>
    <w:multiLevelType w:val="hybridMultilevel"/>
    <w:tmpl w:val="F642D600"/>
    <w:lvl w:ilvl="0" w:tplc="6B448766">
      <w:start w:val="1"/>
      <w:numFmt w:val="lowerLetter"/>
      <w:lvlText w:val="%1)"/>
      <w:lvlJc w:val="left"/>
      <w:pPr>
        <w:ind w:left="536" w:hanging="360"/>
      </w:pPr>
    </w:lvl>
    <w:lvl w:ilvl="1" w:tplc="041B0019">
      <w:start w:val="1"/>
      <w:numFmt w:val="lowerLetter"/>
      <w:lvlText w:val="%2."/>
      <w:lvlJc w:val="left"/>
      <w:pPr>
        <w:ind w:left="1256" w:hanging="360"/>
      </w:pPr>
    </w:lvl>
    <w:lvl w:ilvl="2" w:tplc="041B001B">
      <w:start w:val="1"/>
      <w:numFmt w:val="lowerRoman"/>
      <w:lvlText w:val="%3."/>
      <w:lvlJc w:val="right"/>
      <w:pPr>
        <w:ind w:left="1976" w:hanging="180"/>
      </w:pPr>
    </w:lvl>
    <w:lvl w:ilvl="3" w:tplc="041B000F">
      <w:start w:val="1"/>
      <w:numFmt w:val="decimal"/>
      <w:lvlText w:val="%4."/>
      <w:lvlJc w:val="left"/>
      <w:pPr>
        <w:ind w:left="2696" w:hanging="360"/>
      </w:pPr>
    </w:lvl>
    <w:lvl w:ilvl="4" w:tplc="041B0019">
      <w:start w:val="1"/>
      <w:numFmt w:val="lowerLetter"/>
      <w:lvlText w:val="%5."/>
      <w:lvlJc w:val="left"/>
      <w:pPr>
        <w:ind w:left="3416" w:hanging="360"/>
      </w:pPr>
    </w:lvl>
    <w:lvl w:ilvl="5" w:tplc="041B001B">
      <w:start w:val="1"/>
      <w:numFmt w:val="lowerRoman"/>
      <w:lvlText w:val="%6."/>
      <w:lvlJc w:val="right"/>
      <w:pPr>
        <w:ind w:left="4136" w:hanging="180"/>
      </w:pPr>
    </w:lvl>
    <w:lvl w:ilvl="6" w:tplc="041B000F">
      <w:start w:val="1"/>
      <w:numFmt w:val="decimal"/>
      <w:lvlText w:val="%7."/>
      <w:lvlJc w:val="left"/>
      <w:pPr>
        <w:ind w:left="4856" w:hanging="360"/>
      </w:pPr>
    </w:lvl>
    <w:lvl w:ilvl="7" w:tplc="041B0019">
      <w:start w:val="1"/>
      <w:numFmt w:val="lowerLetter"/>
      <w:lvlText w:val="%8."/>
      <w:lvlJc w:val="left"/>
      <w:pPr>
        <w:ind w:left="5576" w:hanging="360"/>
      </w:pPr>
    </w:lvl>
    <w:lvl w:ilvl="8" w:tplc="041B001B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F8F15BA"/>
    <w:multiLevelType w:val="multilevel"/>
    <w:tmpl w:val="493E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658E6"/>
    <w:multiLevelType w:val="hybridMultilevel"/>
    <w:tmpl w:val="DFC41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F"/>
    <w:rsid w:val="00377758"/>
    <w:rsid w:val="00711C31"/>
    <w:rsid w:val="008378F4"/>
    <w:rsid w:val="00940DBD"/>
    <w:rsid w:val="00B73B8E"/>
    <w:rsid w:val="00CA6ABF"/>
    <w:rsid w:val="00D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09FD"/>
  <w15:chartTrackingRefBased/>
  <w15:docId w15:val="{A8BD6A32-0962-4F0F-9D20-3F1F9A9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A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6ABF"/>
    <w:pPr>
      <w:ind w:left="720"/>
      <w:contextualSpacing/>
    </w:pPr>
  </w:style>
  <w:style w:type="paragraph" w:customStyle="1" w:styleId="default">
    <w:name w:val="default"/>
    <w:basedOn w:val="Normlny"/>
    <w:rsid w:val="00CA6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Holinga</dc:creator>
  <cp:keywords/>
  <dc:description/>
  <cp:lastModifiedBy>Trieda</cp:lastModifiedBy>
  <cp:revision>2</cp:revision>
  <dcterms:created xsi:type="dcterms:W3CDTF">2019-02-27T23:24:00Z</dcterms:created>
  <dcterms:modified xsi:type="dcterms:W3CDTF">2019-04-18T08:23:00Z</dcterms:modified>
</cp:coreProperties>
</file>