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Załącznik nr 1</w:t>
      </w:r>
    </w:p>
    <w:p>
      <w:pPr>
        <w:pStyle w:val="Normal"/>
        <w:jc w:val="center"/>
        <w:rPr>
          <w:rFonts w:cs="Calibri" w:cstheme="minorHAnsi"/>
          <w:b/>
          <w:b/>
          <w:bCs/>
          <w:w w:val="90"/>
        </w:rPr>
      </w:pPr>
      <w:r>
        <w:rPr>
          <w:b/>
        </w:rPr>
        <w:t xml:space="preserve">INFORMACJA DLA RODZICÓW DOTYCZĄCA PRZESTRZEGANIA ZASAD HIGIENICZNO - SANITARNYCH W CZASIE EPIEMII WIRUSA </w:t>
      </w:r>
      <w:r>
        <w:rPr>
          <w:rFonts w:cs="Calibri" w:cstheme="minorHAnsi"/>
          <w:b/>
          <w:bCs/>
          <w:w w:val="90"/>
        </w:rPr>
        <w:t>SARS-Cov-2 OBOWIĄZUJĄCA W ZESPOLE SZKÓŁ IM. CELESTYNA KAMIIŃSKIEGO W DĄBROWIE CHEŁMIŃSKIEJ.</w:t>
      </w:r>
    </w:p>
    <w:p>
      <w:pPr>
        <w:pStyle w:val="Normal"/>
        <w:jc w:val="center"/>
        <w:rPr>
          <w:rFonts w:cs="Calibri" w:cstheme="minorHAnsi"/>
          <w:b/>
          <w:b/>
          <w:bCs/>
          <w:w w:val="90"/>
        </w:rPr>
      </w:pPr>
      <w:r>
        <w:rPr>
          <w:rFonts w:cs="Calibri" w:cstheme="minorHAnsi"/>
          <w:b/>
          <w:bCs/>
          <w:w w:val="90"/>
        </w:rPr>
        <w:t>Obowiązuje   od 01.09.2020 r.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  szkoły mogą uczęszczać wyłącznie dzieci zdrowe, bez jakichkolwiek objawów chorobowych.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wolno przyprowadzać dziecka do przedszkola i do szkoły , jeżeli w domu rodzinnym, w którym mieszka dziecko, przebywa osoba na kwarantannie lub izolacji w warunkach domowych.</w:t>
      </w:r>
    </w:p>
    <w:p>
      <w:pPr>
        <w:pStyle w:val="ListParagraph"/>
        <w:numPr>
          <w:ilvl w:val="0"/>
          <w:numId w:val="1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Dzieci z klas I-III wchodzą do budynku szkoły przez wyznaczone drzwi (z tyłu budynku). Bezpośrednio po wejściu do szkoły dzieci dezynfekują lub myją.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Uczniowie klas IV-VIII wchodzą do szkoły głównym wejściem, po wcześniejszej dezynfekcji rąk.</w:t>
      </w:r>
    </w:p>
    <w:p>
      <w:pPr>
        <w:pStyle w:val="ListParagraph"/>
        <w:numPr>
          <w:ilvl w:val="0"/>
          <w:numId w:val="1"/>
        </w:numPr>
        <w:spacing w:lineRule="auto" w:line="276" w:before="0" w:after="128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Rodzice, przypominają dzieciom o częstym myciu rąk, szczególnie po przyjściu do szkoły, po powrocie ze świeżego powietrza i po skorzystaniu z toalety.</w:t>
      </w:r>
    </w:p>
    <w:p>
      <w:pPr>
        <w:pStyle w:val="ListParagraph"/>
        <w:numPr>
          <w:ilvl w:val="0"/>
          <w:numId w:val="1"/>
        </w:numPr>
        <w:spacing w:lineRule="auto" w:line="276" w:before="0" w:after="128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Rodzice przypominają dzieciom o zakrywaniu ust i nosa w wspólnej przestrzeni szkoły.</w:t>
      </w:r>
    </w:p>
    <w:p>
      <w:pPr>
        <w:pStyle w:val="ListParagraph"/>
        <w:numPr>
          <w:ilvl w:val="0"/>
          <w:numId w:val="1"/>
        </w:numPr>
        <w:spacing w:lineRule="auto" w:line="276" w:before="0" w:after="128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Przewidujemy wejście dla Rodziców do budynku szkoły tylko w sprawach zasadnych, kierując się bezpośrednio do sekretariatu szkoły, zachowując obowiązujące zasady sanitarne.</w:t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62c2a"/>
    <w:pPr>
      <w:widowControl w:val="false"/>
      <w:spacing w:lineRule="auto" w:line="240" w:before="0" w:after="0"/>
      <w:ind w:left="539" w:hanging="382"/>
      <w:jc w:val="both"/>
    </w:pPr>
    <w:rPr>
      <w:rFonts w:ascii="Century Gothic" w:hAnsi="Century Gothic" w:eastAsia="Century Gothic" w:cs="Century Gothic"/>
      <w:lang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DocSecurity>0</DocSecurity>
  <Pages>1</Pages>
  <Words>166</Words>
  <Characters>1014</Characters>
  <CharactersWithSpaces>1167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2020-09-08T12:53:00Z</dcterms:created>
  <dc:creator>Asus</dc:creator>
  <dc:description/>
  <dc:language>pl-PL</dc:language>
  <cp:lastModifiedBy/>
  <cp:lastPrinted>2020-09-08T13:22:00Z</cp:lastPrinted>
  <dcterms:modified xsi:type="dcterms:W3CDTF">2021-01-28T09:59:29Z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